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A5A" w:rsidRPr="00B75B37" w:rsidRDefault="00424A5A">
      <w:pPr>
        <w:rPr>
          <w:rFonts w:ascii="Tahoma" w:hAnsi="Tahoma" w:cs="Tahoma"/>
          <w:sz w:val="20"/>
          <w:szCs w:val="20"/>
        </w:rPr>
      </w:pPr>
    </w:p>
    <w:p w:rsidR="00424A5A" w:rsidRPr="00B75B37" w:rsidRDefault="00424A5A">
      <w:pPr>
        <w:rPr>
          <w:rFonts w:ascii="Tahoma" w:hAnsi="Tahoma" w:cs="Tahoma"/>
          <w:sz w:val="20"/>
          <w:szCs w:val="20"/>
        </w:rPr>
      </w:pPr>
    </w:p>
    <w:p w:rsidR="00424A5A" w:rsidRPr="00B75B37" w:rsidRDefault="00424A5A" w:rsidP="00424A5A">
      <w:pPr>
        <w:rPr>
          <w:rFonts w:ascii="Tahoma" w:hAnsi="Tahoma" w:cs="Tahoma"/>
          <w:sz w:val="20"/>
          <w:szCs w:val="20"/>
        </w:rPr>
      </w:pPr>
    </w:p>
    <w:p w:rsidR="00424A5A" w:rsidRPr="00B75B37" w:rsidRDefault="00424A5A" w:rsidP="00424A5A">
      <w:pPr>
        <w:rPr>
          <w:rFonts w:ascii="Tahoma" w:hAnsi="Tahoma" w:cs="Tahoma"/>
          <w:sz w:val="20"/>
          <w:szCs w:val="20"/>
        </w:rPr>
      </w:pPr>
    </w:p>
    <w:tbl>
      <w:tblPr>
        <w:tblW w:w="0" w:type="auto"/>
        <w:tblInd w:w="108" w:type="dxa"/>
        <w:tblLayout w:type="fixed"/>
        <w:tblLook w:val="0000" w:firstRow="0" w:lastRow="0" w:firstColumn="0" w:lastColumn="0" w:noHBand="0" w:noVBand="0"/>
      </w:tblPr>
      <w:tblGrid>
        <w:gridCol w:w="1080"/>
        <w:gridCol w:w="2160"/>
        <w:gridCol w:w="1080"/>
        <w:gridCol w:w="1620"/>
        <w:gridCol w:w="3420"/>
      </w:tblGrid>
      <w:tr w:rsidR="00424A5A" w:rsidRPr="00B75B37">
        <w:tc>
          <w:tcPr>
            <w:tcW w:w="108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Številka:</w:t>
            </w:r>
          </w:p>
        </w:tc>
        <w:tc>
          <w:tcPr>
            <w:tcW w:w="2160" w:type="dxa"/>
            <w:vAlign w:val="center"/>
          </w:tcPr>
          <w:p w:rsidR="00424A5A" w:rsidRPr="00B75B37" w:rsidRDefault="00A637E1" w:rsidP="003560E2">
            <w:pPr>
              <w:spacing w:before="40"/>
              <w:rPr>
                <w:rFonts w:ascii="Tahoma" w:hAnsi="Tahoma" w:cs="Tahoma"/>
                <w:sz w:val="20"/>
                <w:szCs w:val="20"/>
              </w:rPr>
            </w:pPr>
            <w:r>
              <w:rPr>
                <w:rFonts w:ascii="Tahoma" w:hAnsi="Tahoma" w:cs="Tahoma"/>
                <w:color w:val="0000FF"/>
                <w:sz w:val="20"/>
                <w:szCs w:val="20"/>
              </w:rPr>
              <w:t>43001-291/2020-2</w:t>
            </w:r>
            <w:r w:rsidR="00294B35">
              <w:rPr>
                <w:rFonts w:ascii="Tahoma" w:hAnsi="Tahoma" w:cs="Tahoma"/>
                <w:color w:val="0000FF"/>
                <w:sz w:val="20"/>
                <w:szCs w:val="20"/>
              </w:rPr>
              <w:t>3</w:t>
            </w:r>
          </w:p>
        </w:tc>
        <w:tc>
          <w:tcPr>
            <w:tcW w:w="1080" w:type="dxa"/>
            <w:vAlign w:val="center"/>
          </w:tcPr>
          <w:p w:rsidR="00424A5A" w:rsidRPr="00B75B37" w:rsidRDefault="00424A5A" w:rsidP="003560E2">
            <w:pPr>
              <w:spacing w:before="40"/>
              <w:rPr>
                <w:rFonts w:ascii="Tahoma" w:hAnsi="Tahoma" w:cs="Tahoma"/>
                <w:sz w:val="20"/>
                <w:szCs w:val="20"/>
              </w:rPr>
            </w:pPr>
          </w:p>
        </w:tc>
        <w:tc>
          <w:tcPr>
            <w:tcW w:w="162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oznaka naročila:</w:t>
            </w:r>
          </w:p>
        </w:tc>
        <w:tc>
          <w:tcPr>
            <w:tcW w:w="3420" w:type="dxa"/>
            <w:vAlign w:val="center"/>
          </w:tcPr>
          <w:p w:rsidR="00424A5A" w:rsidRPr="00B75B37" w:rsidRDefault="00B75B37" w:rsidP="003560E2">
            <w:pPr>
              <w:spacing w:before="40"/>
              <w:rPr>
                <w:rFonts w:ascii="Tahoma" w:hAnsi="Tahoma" w:cs="Tahoma"/>
                <w:sz w:val="20"/>
                <w:szCs w:val="20"/>
              </w:rPr>
            </w:pPr>
            <w:r w:rsidRPr="00B75B37">
              <w:rPr>
                <w:rFonts w:ascii="Tahoma" w:hAnsi="Tahoma" w:cs="Tahoma"/>
                <w:color w:val="0000FF"/>
                <w:sz w:val="20"/>
                <w:szCs w:val="20"/>
              </w:rPr>
              <w:t>A-71/21 G</w:t>
            </w:r>
            <w:r w:rsidR="00424A5A" w:rsidRPr="00B75B37">
              <w:rPr>
                <w:rFonts w:ascii="Tahoma" w:hAnsi="Tahoma" w:cs="Tahoma"/>
                <w:color w:val="0000FF"/>
                <w:sz w:val="20"/>
                <w:szCs w:val="20"/>
              </w:rPr>
              <w:t xml:space="preserve">   </w:t>
            </w:r>
          </w:p>
        </w:tc>
      </w:tr>
      <w:tr w:rsidR="00424A5A" w:rsidRPr="00B75B37">
        <w:tc>
          <w:tcPr>
            <w:tcW w:w="108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Datum:</w:t>
            </w:r>
          </w:p>
        </w:tc>
        <w:tc>
          <w:tcPr>
            <w:tcW w:w="2160" w:type="dxa"/>
            <w:vAlign w:val="center"/>
          </w:tcPr>
          <w:p w:rsidR="00424A5A" w:rsidRPr="00B75B37" w:rsidRDefault="00074655" w:rsidP="00313EB8">
            <w:pPr>
              <w:spacing w:before="40"/>
              <w:rPr>
                <w:rFonts w:ascii="Tahoma" w:hAnsi="Tahoma" w:cs="Tahoma"/>
                <w:sz w:val="20"/>
                <w:szCs w:val="20"/>
              </w:rPr>
            </w:pPr>
            <w:r>
              <w:rPr>
                <w:rFonts w:ascii="Tahoma" w:hAnsi="Tahoma" w:cs="Tahoma"/>
                <w:color w:val="0000FF"/>
                <w:sz w:val="20"/>
                <w:szCs w:val="20"/>
              </w:rPr>
              <w:t>2</w:t>
            </w:r>
            <w:r w:rsidR="00294B35">
              <w:rPr>
                <w:rFonts w:ascii="Tahoma" w:hAnsi="Tahoma" w:cs="Tahoma"/>
                <w:color w:val="0000FF"/>
                <w:sz w:val="20"/>
                <w:szCs w:val="20"/>
              </w:rPr>
              <w:t>2</w:t>
            </w:r>
            <w:r w:rsidR="00D846EE">
              <w:rPr>
                <w:rFonts w:ascii="Tahoma" w:hAnsi="Tahoma" w:cs="Tahoma"/>
                <w:color w:val="0000FF"/>
                <w:sz w:val="20"/>
                <w:szCs w:val="20"/>
              </w:rPr>
              <w:t>.04</w:t>
            </w:r>
            <w:r w:rsidR="00B75B37" w:rsidRPr="00B75B37">
              <w:rPr>
                <w:rFonts w:ascii="Tahoma" w:hAnsi="Tahoma" w:cs="Tahoma"/>
                <w:color w:val="0000FF"/>
                <w:sz w:val="20"/>
                <w:szCs w:val="20"/>
              </w:rPr>
              <w:t>.2021</w:t>
            </w:r>
          </w:p>
        </w:tc>
        <w:tc>
          <w:tcPr>
            <w:tcW w:w="1080" w:type="dxa"/>
            <w:vAlign w:val="center"/>
          </w:tcPr>
          <w:p w:rsidR="00424A5A" w:rsidRPr="00B75B37" w:rsidRDefault="00424A5A" w:rsidP="003560E2">
            <w:pPr>
              <w:spacing w:before="40"/>
              <w:rPr>
                <w:rFonts w:ascii="Tahoma" w:hAnsi="Tahoma" w:cs="Tahoma"/>
                <w:sz w:val="20"/>
                <w:szCs w:val="20"/>
              </w:rPr>
            </w:pPr>
          </w:p>
        </w:tc>
        <w:tc>
          <w:tcPr>
            <w:tcW w:w="1620" w:type="dxa"/>
            <w:vAlign w:val="center"/>
          </w:tcPr>
          <w:p w:rsidR="00424A5A" w:rsidRPr="00B75B37" w:rsidRDefault="00424A5A" w:rsidP="003560E2">
            <w:pPr>
              <w:spacing w:before="40"/>
              <w:jc w:val="right"/>
              <w:rPr>
                <w:rFonts w:ascii="Tahoma" w:hAnsi="Tahoma" w:cs="Tahoma"/>
                <w:sz w:val="20"/>
                <w:szCs w:val="20"/>
              </w:rPr>
            </w:pPr>
            <w:r w:rsidRPr="00B75B37">
              <w:rPr>
                <w:rFonts w:ascii="Tahoma" w:hAnsi="Tahoma" w:cs="Tahoma"/>
                <w:sz w:val="20"/>
                <w:szCs w:val="20"/>
              </w:rPr>
              <w:t>MFERAC:</w:t>
            </w:r>
          </w:p>
        </w:tc>
        <w:tc>
          <w:tcPr>
            <w:tcW w:w="3420" w:type="dxa"/>
            <w:vAlign w:val="center"/>
          </w:tcPr>
          <w:p w:rsidR="00424A5A" w:rsidRPr="00B75B37" w:rsidRDefault="00B75B37" w:rsidP="003560E2">
            <w:pPr>
              <w:spacing w:before="40"/>
              <w:rPr>
                <w:rFonts w:ascii="Tahoma" w:hAnsi="Tahoma" w:cs="Tahoma"/>
                <w:sz w:val="20"/>
                <w:szCs w:val="20"/>
              </w:rPr>
            </w:pPr>
            <w:r w:rsidRPr="00B75B37">
              <w:rPr>
                <w:rFonts w:ascii="Tahoma" w:hAnsi="Tahoma" w:cs="Tahoma"/>
                <w:color w:val="0000FF"/>
                <w:sz w:val="20"/>
                <w:szCs w:val="20"/>
              </w:rPr>
              <w:t>2431-20-001080/0</w:t>
            </w:r>
          </w:p>
        </w:tc>
      </w:tr>
    </w:tbl>
    <w:p w:rsidR="00424A5A" w:rsidRPr="00B75B37" w:rsidRDefault="00424A5A" w:rsidP="00424A5A">
      <w:pPr>
        <w:pStyle w:val="Telobesedila2"/>
        <w:ind w:left="-181" w:right="-210"/>
        <w:rPr>
          <w:rFonts w:ascii="Tahoma" w:hAnsi="Tahoma" w:cs="Tahoma"/>
          <w:szCs w:val="20"/>
        </w:rPr>
      </w:pPr>
    </w:p>
    <w:p w:rsidR="00424A5A" w:rsidRPr="00B75B37" w:rsidRDefault="00424A5A">
      <w:pPr>
        <w:rPr>
          <w:rFonts w:ascii="Tahoma" w:hAnsi="Tahoma" w:cs="Tahoma"/>
          <w:sz w:val="20"/>
          <w:szCs w:val="20"/>
        </w:rPr>
      </w:pPr>
    </w:p>
    <w:p w:rsidR="00556816" w:rsidRPr="00B75B37" w:rsidRDefault="00556816">
      <w:pPr>
        <w:rPr>
          <w:rFonts w:ascii="Tahoma" w:hAnsi="Tahoma" w:cs="Tahoma"/>
          <w:sz w:val="20"/>
          <w:szCs w:val="20"/>
        </w:rPr>
      </w:pPr>
    </w:p>
    <w:p w:rsidR="00424A5A" w:rsidRPr="00B75B37" w:rsidRDefault="00424A5A">
      <w:pPr>
        <w:rPr>
          <w:rFonts w:ascii="Tahoma" w:hAnsi="Tahoma" w:cs="Tahoma"/>
          <w:sz w:val="20"/>
          <w:szCs w:val="20"/>
        </w:rPr>
      </w:pPr>
    </w:p>
    <w:p w:rsidR="00E813F4" w:rsidRPr="00B75B37" w:rsidRDefault="00E813F4" w:rsidP="00E813F4">
      <w:pPr>
        <w:rPr>
          <w:rFonts w:ascii="Tahoma" w:hAnsi="Tahoma" w:cs="Tahoma"/>
          <w:sz w:val="20"/>
          <w:szCs w:val="20"/>
        </w:rPr>
      </w:pPr>
    </w:p>
    <w:p w:rsidR="00E813F4" w:rsidRPr="00B75B37" w:rsidRDefault="00E813F4" w:rsidP="00E813F4">
      <w:pPr>
        <w:pStyle w:val="Konnaopomba-besedilo"/>
        <w:spacing w:before="240"/>
        <w:jc w:val="center"/>
        <w:rPr>
          <w:rFonts w:ascii="Tahoma" w:hAnsi="Tahoma" w:cs="Tahoma"/>
          <w:b/>
          <w:spacing w:val="20"/>
          <w:szCs w:val="20"/>
        </w:rPr>
      </w:pPr>
      <w:r w:rsidRPr="00B75B37">
        <w:rPr>
          <w:rFonts w:ascii="Tahoma" w:hAnsi="Tahoma" w:cs="Tahoma"/>
          <w:b/>
          <w:spacing w:val="20"/>
          <w:szCs w:val="20"/>
        </w:rPr>
        <w:t xml:space="preserve">POJASNILA RAZPISNE DOKUMENTACIJE </w:t>
      </w:r>
    </w:p>
    <w:p w:rsidR="00E813F4" w:rsidRPr="00B75B37" w:rsidRDefault="00E813F4" w:rsidP="00E813F4">
      <w:pPr>
        <w:pStyle w:val="Konnaopomba-besedilo"/>
        <w:jc w:val="center"/>
        <w:rPr>
          <w:rFonts w:ascii="Tahoma" w:hAnsi="Tahoma" w:cs="Tahoma"/>
          <w:b/>
          <w:spacing w:val="20"/>
          <w:szCs w:val="20"/>
        </w:rPr>
      </w:pPr>
      <w:r w:rsidRPr="00B75B37">
        <w:rPr>
          <w:rFonts w:ascii="Tahoma" w:hAnsi="Tahoma" w:cs="Tahoma"/>
          <w:b/>
          <w:spacing w:val="20"/>
          <w:szCs w:val="20"/>
        </w:rPr>
        <w:t xml:space="preserve">za oddajo javnega naročila </w:t>
      </w:r>
    </w:p>
    <w:p w:rsidR="00E813F4" w:rsidRPr="00B75B37" w:rsidRDefault="00E813F4" w:rsidP="00E813F4">
      <w:pPr>
        <w:pStyle w:val="Konnaopomba-besedilo"/>
        <w:rPr>
          <w:rFonts w:ascii="Tahoma" w:hAnsi="Tahoma" w:cs="Tahoma"/>
          <w:szCs w:val="20"/>
        </w:rPr>
      </w:pPr>
    </w:p>
    <w:tbl>
      <w:tblPr>
        <w:tblW w:w="0" w:type="auto"/>
        <w:tblLayout w:type="fixed"/>
        <w:tblLook w:val="0000" w:firstRow="0" w:lastRow="0" w:firstColumn="0" w:lastColumn="0" w:noHBand="0" w:noVBand="0"/>
      </w:tblPr>
      <w:tblGrid>
        <w:gridCol w:w="9288"/>
      </w:tblGrid>
      <w:tr w:rsidR="00E813F4" w:rsidRPr="00B75B37">
        <w:tc>
          <w:tcPr>
            <w:tcW w:w="9288" w:type="dxa"/>
          </w:tcPr>
          <w:p w:rsidR="00E813F4" w:rsidRPr="00B75B37" w:rsidRDefault="00B75B37" w:rsidP="003560E2">
            <w:pPr>
              <w:pStyle w:val="Konnaopomba-besedilo"/>
              <w:jc w:val="center"/>
              <w:rPr>
                <w:rFonts w:ascii="Tahoma" w:hAnsi="Tahoma" w:cs="Tahoma"/>
                <w:b/>
                <w:szCs w:val="20"/>
              </w:rPr>
            </w:pPr>
            <w:r w:rsidRPr="00B75B37">
              <w:rPr>
                <w:rFonts w:ascii="Tahoma" w:hAnsi="Tahoma" w:cs="Tahoma"/>
                <w:b/>
                <w:szCs w:val="20"/>
              </w:rPr>
              <w:t>Obvoznica Vodice</w:t>
            </w:r>
          </w:p>
        </w:tc>
      </w:tr>
    </w:tbl>
    <w:p w:rsidR="00E813F4" w:rsidRPr="00B75B37" w:rsidRDefault="00E813F4" w:rsidP="00E813F4">
      <w:pPr>
        <w:pStyle w:val="Konnaopomba-besedilo"/>
        <w:jc w:val="both"/>
        <w:rPr>
          <w:rFonts w:ascii="Tahoma" w:hAnsi="Tahoma" w:cs="Tahoma"/>
          <w:szCs w:val="20"/>
        </w:rPr>
      </w:pPr>
    </w:p>
    <w:p w:rsidR="00B75B37" w:rsidRPr="00597ED0" w:rsidRDefault="00B75B37" w:rsidP="00B75B37">
      <w:pPr>
        <w:spacing w:before="128" w:after="128"/>
        <w:outlineLvl w:val="3"/>
        <w:rPr>
          <w:rFonts w:ascii="Tahoma" w:hAnsi="Tahoma" w:cs="Tahoma"/>
          <w:b/>
          <w:color w:val="333333"/>
          <w:sz w:val="20"/>
          <w:szCs w:val="20"/>
          <w:lang w:eastAsia="sl-SI"/>
        </w:rPr>
      </w:pPr>
      <w:r w:rsidRPr="00597ED0">
        <w:rPr>
          <w:rFonts w:ascii="Tahoma" w:hAnsi="Tahoma" w:cs="Tahoma"/>
          <w:b/>
          <w:color w:val="333333"/>
          <w:sz w:val="20"/>
          <w:szCs w:val="20"/>
          <w:lang w:eastAsia="sl-SI"/>
        </w:rPr>
        <w:t>JN001701/2021-B01 - A-71/21; datum objave: 22.03.2021</w:t>
      </w:r>
    </w:p>
    <w:p w:rsidR="00E813F4" w:rsidRPr="00A637E1" w:rsidRDefault="00B530F9" w:rsidP="00E813F4">
      <w:pPr>
        <w:pStyle w:val="Konnaopomba-besedilo"/>
        <w:jc w:val="both"/>
        <w:rPr>
          <w:rFonts w:ascii="Tahoma" w:hAnsi="Tahoma" w:cs="Tahoma"/>
          <w:b/>
          <w:color w:val="333333"/>
          <w:szCs w:val="20"/>
          <w:shd w:val="clear" w:color="auto" w:fill="FFFFFF"/>
        </w:rPr>
      </w:pPr>
      <w:r w:rsidRPr="00A637E1">
        <w:rPr>
          <w:rFonts w:ascii="Tahoma" w:hAnsi="Tahoma" w:cs="Tahoma"/>
          <w:b/>
          <w:color w:val="333333"/>
          <w:szCs w:val="20"/>
          <w:shd w:val="clear" w:color="auto" w:fill="FFFFFF"/>
        </w:rPr>
        <w:t xml:space="preserve">Datum prejema: </w:t>
      </w:r>
      <w:r w:rsidR="00074655" w:rsidRPr="00A637E1">
        <w:rPr>
          <w:rFonts w:ascii="Tahoma" w:hAnsi="Tahoma" w:cs="Tahoma"/>
          <w:b/>
          <w:color w:val="333333"/>
          <w:szCs w:val="20"/>
          <w:shd w:val="clear" w:color="auto" w:fill="FFFFFF"/>
        </w:rPr>
        <w:t>2</w:t>
      </w:r>
      <w:r w:rsidR="00294B35">
        <w:rPr>
          <w:rFonts w:ascii="Tahoma" w:hAnsi="Tahoma" w:cs="Tahoma"/>
          <w:b/>
          <w:color w:val="333333"/>
          <w:szCs w:val="20"/>
          <w:shd w:val="clear" w:color="auto" w:fill="FFFFFF"/>
        </w:rPr>
        <w:t>2</w:t>
      </w:r>
      <w:r w:rsidR="00D846EE" w:rsidRPr="00A637E1">
        <w:rPr>
          <w:rFonts w:ascii="Tahoma" w:hAnsi="Tahoma" w:cs="Tahoma"/>
          <w:b/>
          <w:color w:val="333333"/>
          <w:szCs w:val="20"/>
          <w:shd w:val="clear" w:color="auto" w:fill="FFFFFF"/>
        </w:rPr>
        <w:t>.04</w:t>
      </w:r>
      <w:r w:rsidR="00B75B37" w:rsidRPr="00A637E1">
        <w:rPr>
          <w:rFonts w:ascii="Tahoma" w:hAnsi="Tahoma" w:cs="Tahoma"/>
          <w:b/>
          <w:color w:val="333333"/>
          <w:szCs w:val="20"/>
          <w:shd w:val="clear" w:color="auto" w:fill="FFFFFF"/>
        </w:rPr>
        <w:t>.2021   </w:t>
      </w:r>
      <w:r w:rsidR="00313EB8">
        <w:rPr>
          <w:rFonts w:ascii="Tahoma" w:hAnsi="Tahoma" w:cs="Tahoma"/>
          <w:b/>
          <w:color w:val="333333"/>
          <w:szCs w:val="20"/>
          <w:shd w:val="clear" w:color="auto" w:fill="FFFFFF"/>
        </w:rPr>
        <w:t>09</w:t>
      </w:r>
      <w:r w:rsidR="00B75B37" w:rsidRPr="00A637E1">
        <w:rPr>
          <w:rFonts w:ascii="Tahoma" w:hAnsi="Tahoma" w:cs="Tahoma"/>
          <w:b/>
          <w:color w:val="333333"/>
          <w:szCs w:val="20"/>
          <w:shd w:val="clear" w:color="auto" w:fill="FFFFFF"/>
        </w:rPr>
        <w:t>:</w:t>
      </w:r>
      <w:r w:rsidR="00294B35">
        <w:rPr>
          <w:rFonts w:ascii="Tahoma" w:hAnsi="Tahoma" w:cs="Tahoma"/>
          <w:b/>
          <w:color w:val="333333"/>
          <w:szCs w:val="20"/>
          <w:shd w:val="clear" w:color="auto" w:fill="FFFFFF"/>
        </w:rPr>
        <w:t>17</w:t>
      </w:r>
    </w:p>
    <w:p w:rsidR="00E813F4" w:rsidRPr="00A637E1" w:rsidRDefault="00E813F4" w:rsidP="00E813F4">
      <w:pPr>
        <w:pStyle w:val="Konnaopomba-besedilo"/>
        <w:jc w:val="both"/>
        <w:rPr>
          <w:rFonts w:ascii="Tahoma" w:hAnsi="Tahoma" w:cs="Tahoma"/>
          <w:b/>
          <w:szCs w:val="20"/>
        </w:rPr>
      </w:pPr>
    </w:p>
    <w:p w:rsidR="00E813F4" w:rsidRPr="00313EB8" w:rsidRDefault="00E813F4" w:rsidP="00E813F4">
      <w:pPr>
        <w:pStyle w:val="Telobesedila2"/>
        <w:widowControl w:val="0"/>
        <w:spacing w:line="254" w:lineRule="atLeast"/>
        <w:rPr>
          <w:rFonts w:ascii="Tahoma" w:hAnsi="Tahoma" w:cs="Tahoma"/>
          <w:b/>
          <w:szCs w:val="20"/>
        </w:rPr>
      </w:pPr>
      <w:r w:rsidRPr="00313EB8">
        <w:rPr>
          <w:rFonts w:ascii="Tahoma" w:hAnsi="Tahoma" w:cs="Tahoma"/>
          <w:b/>
          <w:szCs w:val="20"/>
        </w:rPr>
        <w:t>Vprašanje:</w:t>
      </w:r>
    </w:p>
    <w:p w:rsidR="00B530F9" w:rsidRPr="00294B35" w:rsidRDefault="00B530F9" w:rsidP="00B75B37">
      <w:pPr>
        <w:pStyle w:val="Telobesedila2"/>
        <w:jc w:val="left"/>
        <w:rPr>
          <w:rFonts w:ascii="Tahoma" w:hAnsi="Tahoma" w:cs="Tahoma"/>
          <w:color w:val="333333"/>
          <w:szCs w:val="20"/>
          <w:shd w:val="clear" w:color="auto" w:fill="FFFFFF"/>
        </w:rPr>
      </w:pPr>
    </w:p>
    <w:p w:rsidR="00A637E1" w:rsidRPr="00294B35" w:rsidRDefault="00294B35" w:rsidP="00B75B37">
      <w:pPr>
        <w:pStyle w:val="Telobesedila2"/>
        <w:jc w:val="left"/>
        <w:rPr>
          <w:rFonts w:ascii="Tahoma" w:hAnsi="Tahoma" w:cs="Tahoma"/>
          <w:b/>
          <w:szCs w:val="20"/>
        </w:rPr>
      </w:pPr>
      <w:r w:rsidRPr="00294B35">
        <w:rPr>
          <w:rFonts w:ascii="Tahoma" w:hAnsi="Tahoma" w:cs="Tahoma"/>
          <w:color w:val="333333"/>
          <w:szCs w:val="20"/>
          <w:shd w:val="clear" w:color="auto" w:fill="FFFFFF"/>
        </w:rPr>
        <w:t>Spoštovani,</w:t>
      </w:r>
      <w:r w:rsidRPr="00294B35">
        <w:rPr>
          <w:rFonts w:ascii="Tahoma" w:hAnsi="Tahoma" w:cs="Tahoma"/>
          <w:color w:val="333333"/>
          <w:szCs w:val="20"/>
        </w:rPr>
        <w:br/>
      </w:r>
      <w:r w:rsidRPr="00294B35">
        <w:rPr>
          <w:rFonts w:ascii="Tahoma" w:hAnsi="Tahoma" w:cs="Tahoma"/>
          <w:color w:val="333333"/>
          <w:szCs w:val="20"/>
        </w:rPr>
        <w:br/>
      </w:r>
      <w:r w:rsidRPr="00294B35">
        <w:rPr>
          <w:rFonts w:ascii="Tahoma" w:hAnsi="Tahoma" w:cs="Tahoma"/>
          <w:color w:val="333333"/>
          <w:szCs w:val="20"/>
          <w:shd w:val="clear" w:color="auto" w:fill="FFFFFF"/>
        </w:rPr>
        <w:t>naročnika naprošamo, da objavi čistopis vseh popravkov v ponudbenem predračunu.</w:t>
      </w:r>
      <w:r w:rsidRPr="00294B35">
        <w:rPr>
          <w:rFonts w:ascii="Tahoma" w:hAnsi="Tahoma" w:cs="Tahoma"/>
          <w:color w:val="333333"/>
          <w:szCs w:val="20"/>
        </w:rPr>
        <w:br/>
      </w:r>
      <w:r w:rsidRPr="00294B35">
        <w:rPr>
          <w:rFonts w:ascii="Tahoma" w:hAnsi="Tahoma" w:cs="Tahoma"/>
          <w:color w:val="333333"/>
          <w:szCs w:val="20"/>
          <w:shd w:val="clear" w:color="auto" w:fill="FFFFFF"/>
        </w:rPr>
        <w:t xml:space="preserve">Naročnika naprošamo tudi, da prestavi rok za oddajo ponudbe za vsaj en teden. Popisi so zelo obsežni oddaja pa je tik po počitnicah, med katerimi moramo starši </w:t>
      </w:r>
      <w:proofErr w:type="spellStart"/>
      <w:r w:rsidRPr="00294B35">
        <w:rPr>
          <w:rFonts w:ascii="Tahoma" w:hAnsi="Tahoma" w:cs="Tahoma"/>
          <w:color w:val="333333"/>
          <w:szCs w:val="20"/>
          <w:shd w:val="clear" w:color="auto" w:fill="FFFFFF"/>
        </w:rPr>
        <w:t>šolobveznih</w:t>
      </w:r>
      <w:proofErr w:type="spellEnd"/>
      <w:r w:rsidRPr="00294B35">
        <w:rPr>
          <w:rFonts w:ascii="Tahoma" w:hAnsi="Tahoma" w:cs="Tahoma"/>
          <w:color w:val="333333"/>
          <w:szCs w:val="20"/>
          <w:shd w:val="clear" w:color="auto" w:fill="FFFFFF"/>
        </w:rPr>
        <w:t xml:space="preserve"> otrok poskrbeti za njihovo varstvo.</w:t>
      </w:r>
      <w:r w:rsidRPr="00294B35">
        <w:rPr>
          <w:rFonts w:ascii="Tahoma" w:hAnsi="Tahoma" w:cs="Tahoma"/>
          <w:color w:val="333333"/>
          <w:szCs w:val="20"/>
        </w:rPr>
        <w:br/>
      </w:r>
      <w:r w:rsidRPr="00294B35">
        <w:rPr>
          <w:rFonts w:ascii="Tahoma" w:hAnsi="Tahoma" w:cs="Tahoma"/>
          <w:color w:val="333333"/>
          <w:szCs w:val="20"/>
        </w:rPr>
        <w:br/>
      </w:r>
      <w:r w:rsidRPr="00294B35">
        <w:rPr>
          <w:rFonts w:ascii="Tahoma" w:hAnsi="Tahoma" w:cs="Tahoma"/>
          <w:color w:val="333333"/>
          <w:szCs w:val="20"/>
          <w:shd w:val="clear" w:color="auto" w:fill="FFFFFF"/>
        </w:rPr>
        <w:t>Hvala za razumevanje in lep pozdrav,</w:t>
      </w:r>
    </w:p>
    <w:p w:rsidR="00313EB8" w:rsidRDefault="00313EB8" w:rsidP="00B75B37">
      <w:pPr>
        <w:pStyle w:val="Telobesedila2"/>
        <w:jc w:val="left"/>
        <w:rPr>
          <w:rFonts w:ascii="Tahoma" w:hAnsi="Tahoma" w:cs="Tahoma"/>
          <w:b/>
          <w:szCs w:val="20"/>
        </w:rPr>
      </w:pPr>
      <w:bookmarkStart w:id="0" w:name="_GoBack"/>
      <w:bookmarkEnd w:id="0"/>
    </w:p>
    <w:p w:rsidR="00294B35" w:rsidRPr="00294B35" w:rsidRDefault="00294B35" w:rsidP="00B75B37">
      <w:pPr>
        <w:pStyle w:val="Telobesedila2"/>
        <w:jc w:val="left"/>
        <w:rPr>
          <w:rFonts w:ascii="Tahoma" w:hAnsi="Tahoma" w:cs="Tahoma"/>
          <w:b/>
          <w:szCs w:val="20"/>
        </w:rPr>
      </w:pPr>
    </w:p>
    <w:p w:rsidR="00E813F4" w:rsidRPr="00294B35" w:rsidRDefault="00E813F4" w:rsidP="00B75B37">
      <w:pPr>
        <w:pStyle w:val="Telobesedila2"/>
        <w:jc w:val="left"/>
        <w:rPr>
          <w:rFonts w:ascii="Tahoma" w:hAnsi="Tahoma" w:cs="Tahoma"/>
          <w:b/>
          <w:szCs w:val="20"/>
        </w:rPr>
      </w:pPr>
      <w:r w:rsidRPr="00294B35">
        <w:rPr>
          <w:rFonts w:ascii="Tahoma" w:hAnsi="Tahoma" w:cs="Tahoma"/>
          <w:b/>
          <w:szCs w:val="20"/>
        </w:rPr>
        <w:t>Odgovor:</w:t>
      </w:r>
    </w:p>
    <w:p w:rsidR="0036381A" w:rsidRDefault="0036381A" w:rsidP="00B75B37">
      <w:pPr>
        <w:pStyle w:val="Telobesedila2"/>
        <w:jc w:val="left"/>
        <w:rPr>
          <w:rFonts w:ascii="Tahoma" w:hAnsi="Tahoma" w:cs="Tahoma"/>
          <w:b/>
          <w:szCs w:val="20"/>
        </w:rPr>
      </w:pPr>
    </w:p>
    <w:p w:rsidR="00A2233F" w:rsidRPr="00A2233F" w:rsidRDefault="00A2233F" w:rsidP="00A2233F">
      <w:pPr>
        <w:pStyle w:val="Telobesedila2"/>
        <w:rPr>
          <w:rFonts w:ascii="Tahoma" w:hAnsi="Tahoma" w:cs="Tahoma"/>
          <w:szCs w:val="20"/>
        </w:rPr>
      </w:pPr>
      <w:r w:rsidRPr="00A2233F">
        <w:rPr>
          <w:rFonts w:ascii="Tahoma" w:hAnsi="Tahoma" w:cs="Tahoma"/>
          <w:szCs w:val="20"/>
        </w:rPr>
        <w:t>Naročnik bo jutri 23.4. objavil čistopis popisa del.</w:t>
      </w:r>
    </w:p>
    <w:p w:rsidR="00A2233F" w:rsidRDefault="00A2233F" w:rsidP="00A2233F">
      <w:pPr>
        <w:pStyle w:val="Telobesedila2"/>
        <w:rPr>
          <w:rFonts w:ascii="Tahoma" w:hAnsi="Tahoma" w:cs="Tahoma"/>
          <w:szCs w:val="20"/>
        </w:rPr>
      </w:pPr>
    </w:p>
    <w:p w:rsidR="0036381A" w:rsidRPr="00A2233F" w:rsidRDefault="00A2233F" w:rsidP="00A2233F">
      <w:pPr>
        <w:pStyle w:val="Telobesedila2"/>
        <w:rPr>
          <w:rFonts w:ascii="Tahoma" w:hAnsi="Tahoma" w:cs="Tahoma"/>
          <w:szCs w:val="20"/>
        </w:rPr>
      </w:pPr>
      <w:r w:rsidRPr="00A2233F">
        <w:rPr>
          <w:rFonts w:ascii="Tahoma" w:hAnsi="Tahoma" w:cs="Tahoma"/>
          <w:szCs w:val="20"/>
        </w:rPr>
        <w:t>Rok za oddajo ponudb ostaja nespremenjen, v skladu z odgovorom na pojasnilo št.5. Javno naročilo je bilo objavljeno na Portalu JN 22.3.2021, rok za oddajo ponudb pa je 5.5.2021. Menimo, da imajo vsi ponudniki dovolj časa za oddajo korektnih ponudb. Omenjana investicija predstavlja za naročnika prioritetno gradnjo, zato rok za oddajo ponudb ostaja nespremenjen.</w:t>
      </w:r>
    </w:p>
    <w:sectPr w:rsidR="0036381A" w:rsidRPr="00A2233F">
      <w:footerReference w:type="default" r:id="rId7"/>
      <w:headerReference w:type="first" r:id="rId8"/>
      <w:footerReference w:type="first" r:id="rId9"/>
      <w:pgSz w:w="11907" w:h="16840" w:code="9"/>
      <w:pgMar w:top="1418" w:right="1418" w:bottom="1418" w:left="1418" w:header="284"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6EC3" w:rsidRDefault="00406EC3">
      <w:r>
        <w:separator/>
      </w:r>
    </w:p>
  </w:endnote>
  <w:endnote w:type="continuationSeparator" w:id="0">
    <w:p w:rsidR="00406EC3" w:rsidRDefault="00406E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SL Dutch">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pPr>
      <w:pStyle w:val="Noga"/>
      <w:rPr>
        <w:sz w:val="16"/>
      </w:rPr>
    </w:pPr>
  </w:p>
  <w:tbl>
    <w:tblPr>
      <w:tblW w:w="0" w:type="auto"/>
      <w:tblLayout w:type="fixed"/>
      <w:tblCellMar>
        <w:left w:w="70" w:type="dxa"/>
        <w:right w:w="70" w:type="dxa"/>
      </w:tblCellMar>
      <w:tblLook w:val="0000" w:firstRow="0" w:lastRow="0" w:firstColumn="0" w:lastColumn="0" w:noHBand="0" w:noVBand="0"/>
    </w:tblPr>
    <w:tblGrid>
      <w:gridCol w:w="3614"/>
      <w:gridCol w:w="956"/>
      <w:gridCol w:w="1620"/>
      <w:gridCol w:w="3240"/>
    </w:tblGrid>
    <w:tr w:rsidR="00E813F4">
      <w:trPr>
        <w:cantSplit/>
        <w:trHeight w:val="785"/>
      </w:trPr>
      <w:tc>
        <w:tcPr>
          <w:tcW w:w="3614" w:type="dxa"/>
          <w:tcBorders>
            <w:top w:val="single" w:sz="4" w:space="0" w:color="auto"/>
          </w:tcBorders>
          <w:vAlign w:val="center"/>
        </w:tcPr>
        <w:p w:rsidR="00E813F4" w:rsidRDefault="00E813F4">
          <w:pPr>
            <w:pStyle w:val="Telobesedila"/>
            <w:rPr>
              <w:sz w:val="16"/>
            </w:rPr>
          </w:pPr>
        </w:p>
      </w:tc>
      <w:tc>
        <w:tcPr>
          <w:tcW w:w="956" w:type="dxa"/>
          <w:tcBorders>
            <w:top w:val="single" w:sz="4" w:space="0" w:color="auto"/>
          </w:tcBorders>
          <w:vAlign w:val="center"/>
        </w:tcPr>
        <w:p w:rsidR="00E813F4" w:rsidRDefault="00E813F4">
          <w:pPr>
            <w:tabs>
              <w:tab w:val="right" w:pos="1247"/>
            </w:tabs>
            <w:jc w:val="center"/>
            <w:rPr>
              <w:rFonts w:ascii="Arial" w:hAnsi="Arial"/>
              <w:sz w:val="14"/>
            </w:rPr>
          </w:pPr>
        </w:p>
      </w:tc>
      <w:tc>
        <w:tcPr>
          <w:tcW w:w="1620" w:type="dxa"/>
          <w:tcBorders>
            <w:top w:val="single" w:sz="4" w:space="0" w:color="auto"/>
          </w:tcBorders>
          <w:vAlign w:val="center"/>
        </w:tcPr>
        <w:p w:rsidR="00E813F4" w:rsidRDefault="00E813F4">
          <w:pPr>
            <w:pStyle w:val="Noga"/>
            <w:rPr>
              <w:sz w:val="16"/>
            </w:rPr>
          </w:pPr>
        </w:p>
      </w:tc>
      <w:tc>
        <w:tcPr>
          <w:tcW w:w="3240" w:type="dxa"/>
          <w:tcBorders>
            <w:top w:val="single" w:sz="4" w:space="0" w:color="auto"/>
          </w:tcBorders>
          <w:vAlign w:val="center"/>
        </w:tcPr>
        <w:p w:rsidR="00E813F4" w:rsidRDefault="00E813F4">
          <w:pPr>
            <w:pStyle w:val="Noga"/>
            <w:jc w:val="right"/>
            <w:rPr>
              <w:rFonts w:ascii="Arial" w:hAnsi="Arial"/>
              <w:sz w:val="16"/>
            </w:rPr>
          </w:pPr>
          <w:r>
            <w:rPr>
              <w:rFonts w:ascii="Arial" w:hAnsi="Arial"/>
              <w:sz w:val="16"/>
            </w:rPr>
            <w:t xml:space="preserve">stran </w:t>
          </w:r>
          <w:r>
            <w:rPr>
              <w:rFonts w:ascii="Arial" w:hAnsi="Arial"/>
              <w:sz w:val="16"/>
            </w:rPr>
            <w:fldChar w:fldCharType="begin"/>
          </w:r>
          <w:r>
            <w:rPr>
              <w:rFonts w:ascii="Arial" w:hAnsi="Arial"/>
              <w:sz w:val="16"/>
            </w:rPr>
            <w:instrText xml:space="preserve"> PAGE </w:instrText>
          </w:r>
          <w:r>
            <w:rPr>
              <w:rFonts w:ascii="Arial" w:hAnsi="Arial"/>
              <w:sz w:val="16"/>
            </w:rPr>
            <w:fldChar w:fldCharType="separate"/>
          </w:r>
          <w:r>
            <w:rPr>
              <w:rFonts w:ascii="Arial" w:hAnsi="Arial"/>
              <w:noProof/>
              <w:sz w:val="16"/>
            </w:rPr>
            <w:t>2</w:t>
          </w:r>
          <w:r>
            <w:rPr>
              <w:rFonts w:ascii="Arial" w:hAnsi="Arial"/>
              <w:sz w:val="16"/>
            </w:rPr>
            <w:fldChar w:fldCharType="end"/>
          </w:r>
          <w:r>
            <w:rPr>
              <w:rFonts w:ascii="Arial" w:hAnsi="Arial"/>
              <w:sz w:val="16"/>
            </w:rPr>
            <w:t xml:space="preserve"> od </w:t>
          </w:r>
          <w:r>
            <w:rPr>
              <w:rStyle w:val="tevilkastrani"/>
              <w:sz w:val="16"/>
            </w:rPr>
            <w:fldChar w:fldCharType="begin"/>
          </w:r>
          <w:r>
            <w:rPr>
              <w:rStyle w:val="tevilkastrani"/>
              <w:sz w:val="16"/>
            </w:rPr>
            <w:instrText xml:space="preserve"> NUMPAGES </w:instrText>
          </w:r>
          <w:r>
            <w:rPr>
              <w:rStyle w:val="tevilkastrani"/>
              <w:sz w:val="16"/>
            </w:rPr>
            <w:fldChar w:fldCharType="separate"/>
          </w:r>
          <w:r w:rsidR="00294B35">
            <w:rPr>
              <w:rStyle w:val="tevilkastrani"/>
              <w:noProof/>
              <w:sz w:val="16"/>
            </w:rPr>
            <w:t>1</w:t>
          </w:r>
          <w:r>
            <w:rPr>
              <w:rStyle w:val="tevilkastrani"/>
              <w:sz w:val="16"/>
            </w:rPr>
            <w:fldChar w:fldCharType="end"/>
          </w:r>
        </w:p>
      </w:tc>
    </w:tr>
  </w:tbl>
  <w:p w:rsidR="00E813F4" w:rsidRDefault="00E813F4">
    <w:pPr>
      <w:pStyle w:val="Noga"/>
      <w:rPr>
        <w:rFonts w:ascii="Arial" w:hAnsi="Arial"/>
        <w:sz w:val="2"/>
        <w:lang w:val="en-US"/>
      </w:rPr>
    </w:pPr>
  </w:p>
  <w:p w:rsidR="00E813F4" w:rsidRDefault="00E813F4">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3F4" w:rsidRDefault="00E813F4" w:rsidP="002507C2">
    <w:pPr>
      <w:pStyle w:val="Noga"/>
      <w:ind w:firstLine="540"/>
    </w:pPr>
    <w:r>
      <w:t xml:space="preserve">  </w:t>
    </w:r>
    <w:r w:rsidR="00B75B37" w:rsidRPr="00643501">
      <w:rPr>
        <w:noProof/>
        <w:lang w:eastAsia="sl-SI"/>
      </w:rPr>
      <w:drawing>
        <wp:inline distT="0" distB="0" distL="0" distR="0">
          <wp:extent cx="540385" cy="429260"/>
          <wp:effectExtent l="0" t="0" r="0" b="0"/>
          <wp:docPr id="1" name="Picture 1" descr="logo-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temnejš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385" cy="429260"/>
                  </a:xfrm>
                  <a:prstGeom prst="rect">
                    <a:avLst/>
                  </a:prstGeom>
                  <a:noFill/>
                  <a:ln>
                    <a:noFill/>
                  </a:ln>
                </pic:spPr>
              </pic:pic>
            </a:graphicData>
          </a:graphic>
        </wp:inline>
      </w:drawing>
    </w:r>
    <w:r>
      <w:t xml:space="preserve">    </w:t>
    </w:r>
    <w:r w:rsidR="00B75B37" w:rsidRPr="00643501">
      <w:rPr>
        <w:noProof/>
        <w:lang w:eastAsia="sl-SI"/>
      </w:rPr>
      <w:drawing>
        <wp:inline distT="0" distB="0" distL="0" distR="0">
          <wp:extent cx="429260" cy="429260"/>
          <wp:effectExtent l="0" t="0" r="0" b="0"/>
          <wp:docPr id="2" name="Picture 2" descr="logo2-temnejš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temnejši"/>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29260" cy="429260"/>
                  </a:xfrm>
                  <a:prstGeom prst="rect">
                    <a:avLst/>
                  </a:prstGeom>
                  <a:noFill/>
                  <a:ln>
                    <a:noFill/>
                  </a:ln>
                </pic:spPr>
              </pic:pic>
            </a:graphicData>
          </a:graphic>
        </wp:inline>
      </w:drawing>
    </w:r>
    <w:r>
      <w:t xml:space="preserve">    </w:t>
    </w:r>
    <w:r w:rsidR="00B75B37" w:rsidRPr="00CF74F9">
      <w:rPr>
        <w:noProof/>
        <w:lang w:eastAsia="sl-SI"/>
      </w:rPr>
      <w:drawing>
        <wp:inline distT="0" distB="0" distL="0" distR="0">
          <wp:extent cx="2337435" cy="341630"/>
          <wp:effectExtent l="0" t="0" r="0" b="0"/>
          <wp:docPr id="3" name="Picture 3" descr="1dopis - osnovni_noga_brez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dopis - osnovni_noga_brez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337435" cy="341630"/>
                  </a:xfrm>
                  <a:prstGeom prst="rect">
                    <a:avLst/>
                  </a:prstGeom>
                  <a:noFill/>
                  <a:ln>
                    <a:noFill/>
                  </a:ln>
                </pic:spPr>
              </pic:pic>
            </a:graphicData>
          </a:graphic>
        </wp:inline>
      </w:drawing>
    </w:r>
    <w:r>
      <w:t xml:space="preserve">        </w:t>
    </w:r>
  </w:p>
  <w:p w:rsidR="00E813F4" w:rsidRPr="003C7111" w:rsidRDefault="00E813F4" w:rsidP="002507C2">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6EC3" w:rsidRDefault="00406EC3">
      <w:r>
        <w:separator/>
      </w:r>
    </w:p>
  </w:footnote>
  <w:footnote w:type="continuationSeparator" w:id="0">
    <w:p w:rsidR="00406EC3" w:rsidRDefault="00406EC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7CDA" w:rsidRDefault="00B75B37">
    <w:pPr>
      <w:pStyle w:val="Glava"/>
    </w:pPr>
    <w:r>
      <w:rPr>
        <w:noProof/>
        <w:lang w:eastAsia="sl-SI"/>
      </w:rPr>
      <w:drawing>
        <wp:anchor distT="0" distB="0" distL="114300" distR="114300" simplePos="0" relativeHeight="251657728" behindDoc="1" locked="0" layoutInCell="1" allowOverlap="1">
          <wp:simplePos x="0" y="0"/>
          <wp:positionH relativeFrom="column">
            <wp:posOffset>-577850</wp:posOffset>
          </wp:positionH>
          <wp:positionV relativeFrom="paragraph">
            <wp:posOffset>362585</wp:posOffset>
          </wp:positionV>
          <wp:extent cx="4492625" cy="1437005"/>
          <wp:effectExtent l="0" t="0" r="0" b="0"/>
          <wp:wrapNone/>
          <wp:docPr id="4" name="Picture 4"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2625" cy="143700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07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766A6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EF873B8"/>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3" w15:restartNumberingAfterBreak="0">
    <w:nsid w:val="10221AB0"/>
    <w:multiLevelType w:val="singleLevel"/>
    <w:tmpl w:val="0C09000F"/>
    <w:lvl w:ilvl="0">
      <w:start w:val="1"/>
      <w:numFmt w:val="decimal"/>
      <w:lvlText w:val="%1."/>
      <w:lvlJc w:val="left"/>
      <w:pPr>
        <w:tabs>
          <w:tab w:val="num" w:pos="360"/>
        </w:tabs>
        <w:ind w:left="360" w:hanging="360"/>
      </w:pPr>
    </w:lvl>
  </w:abstractNum>
  <w:abstractNum w:abstractNumId="4" w15:restartNumberingAfterBreak="0">
    <w:nsid w:val="1C203B7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C912D4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4D9540D"/>
    <w:multiLevelType w:val="singleLevel"/>
    <w:tmpl w:val="0C09000F"/>
    <w:lvl w:ilvl="0">
      <w:start w:val="1"/>
      <w:numFmt w:val="decimal"/>
      <w:lvlText w:val="%1."/>
      <w:lvlJc w:val="left"/>
      <w:pPr>
        <w:tabs>
          <w:tab w:val="num" w:pos="360"/>
        </w:tabs>
        <w:ind w:left="360" w:hanging="360"/>
      </w:pPr>
    </w:lvl>
  </w:abstractNum>
  <w:abstractNum w:abstractNumId="7" w15:restartNumberingAfterBreak="0">
    <w:nsid w:val="26E84B58"/>
    <w:multiLevelType w:val="singleLevel"/>
    <w:tmpl w:val="0809000F"/>
    <w:lvl w:ilvl="0">
      <w:start w:val="1"/>
      <w:numFmt w:val="decimal"/>
      <w:lvlText w:val="%1."/>
      <w:lvlJc w:val="left"/>
      <w:pPr>
        <w:tabs>
          <w:tab w:val="num" w:pos="360"/>
        </w:tabs>
        <w:ind w:left="360" w:hanging="360"/>
      </w:pPr>
      <w:rPr>
        <w:rFonts w:hint="default"/>
      </w:rPr>
    </w:lvl>
  </w:abstractNum>
  <w:abstractNum w:abstractNumId="8" w15:restartNumberingAfterBreak="0">
    <w:nsid w:val="2D5A1E85"/>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2E3F714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0D21EFE"/>
    <w:multiLevelType w:val="singleLevel"/>
    <w:tmpl w:val="0C09000F"/>
    <w:lvl w:ilvl="0">
      <w:start w:val="1"/>
      <w:numFmt w:val="decimal"/>
      <w:lvlText w:val="%1."/>
      <w:lvlJc w:val="left"/>
      <w:pPr>
        <w:tabs>
          <w:tab w:val="num" w:pos="360"/>
        </w:tabs>
        <w:ind w:left="360" w:hanging="360"/>
      </w:pPr>
    </w:lvl>
  </w:abstractNum>
  <w:abstractNum w:abstractNumId="11" w15:restartNumberingAfterBreak="0">
    <w:nsid w:val="322A2CDF"/>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2" w15:restartNumberingAfterBreak="0">
    <w:nsid w:val="352052D9"/>
    <w:multiLevelType w:val="singleLevel"/>
    <w:tmpl w:val="0C09000F"/>
    <w:lvl w:ilvl="0">
      <w:start w:val="1"/>
      <w:numFmt w:val="decimal"/>
      <w:lvlText w:val="%1."/>
      <w:lvlJc w:val="left"/>
      <w:pPr>
        <w:tabs>
          <w:tab w:val="num" w:pos="360"/>
        </w:tabs>
        <w:ind w:left="360" w:hanging="360"/>
      </w:pPr>
    </w:lvl>
  </w:abstractNum>
  <w:abstractNum w:abstractNumId="13" w15:restartNumberingAfterBreak="0">
    <w:nsid w:val="3585603A"/>
    <w:multiLevelType w:val="singleLevel"/>
    <w:tmpl w:val="FA2ACBC4"/>
    <w:lvl w:ilvl="0">
      <w:numFmt w:val="bullet"/>
      <w:lvlText w:val="-"/>
      <w:lvlJc w:val="left"/>
      <w:pPr>
        <w:tabs>
          <w:tab w:val="num" w:pos="700"/>
        </w:tabs>
        <w:ind w:left="700" w:hanging="360"/>
      </w:pPr>
      <w:rPr>
        <w:rFonts w:ascii="Times New Roman" w:hAnsi="Times New Roman" w:hint="default"/>
      </w:rPr>
    </w:lvl>
  </w:abstractNum>
  <w:abstractNum w:abstractNumId="14" w15:restartNumberingAfterBreak="0">
    <w:nsid w:val="36713BEB"/>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5" w15:restartNumberingAfterBreak="0">
    <w:nsid w:val="651230C9"/>
    <w:multiLevelType w:val="hybridMultilevel"/>
    <w:tmpl w:val="C82485C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6" w15:restartNumberingAfterBreak="0">
    <w:nsid w:val="69D15309"/>
    <w:multiLevelType w:val="singleLevel"/>
    <w:tmpl w:val="736EAEF6"/>
    <w:lvl w:ilvl="0">
      <w:start w:val="1"/>
      <w:numFmt w:val="bullet"/>
      <w:lvlText w:val=""/>
      <w:lvlJc w:val="left"/>
      <w:pPr>
        <w:tabs>
          <w:tab w:val="num" w:pos="360"/>
        </w:tabs>
        <w:ind w:left="340" w:hanging="340"/>
      </w:pPr>
      <w:rPr>
        <w:rFonts w:ascii="Symbol" w:hAnsi="Symbol" w:hint="default"/>
        <w:sz w:val="16"/>
      </w:rPr>
    </w:lvl>
  </w:abstractNum>
  <w:abstractNum w:abstractNumId="17" w15:restartNumberingAfterBreak="0">
    <w:nsid w:val="7EAB4451"/>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1"/>
  </w:num>
  <w:num w:numId="3">
    <w:abstractNumId w:val="17"/>
  </w:num>
  <w:num w:numId="4">
    <w:abstractNumId w:val="6"/>
  </w:num>
  <w:num w:numId="5">
    <w:abstractNumId w:val="14"/>
  </w:num>
  <w:num w:numId="6">
    <w:abstractNumId w:val="16"/>
  </w:num>
  <w:num w:numId="7">
    <w:abstractNumId w:val="12"/>
  </w:num>
  <w:num w:numId="8">
    <w:abstractNumId w:val="4"/>
  </w:num>
  <w:num w:numId="9">
    <w:abstractNumId w:val="9"/>
  </w:num>
  <w:num w:numId="10">
    <w:abstractNumId w:val="5"/>
  </w:num>
  <w:num w:numId="11">
    <w:abstractNumId w:val="0"/>
  </w:num>
  <w:num w:numId="12">
    <w:abstractNumId w:val="2"/>
  </w:num>
  <w:num w:numId="13">
    <w:abstractNumId w:val="11"/>
  </w:num>
  <w:num w:numId="14">
    <w:abstractNumId w:val="13"/>
  </w:num>
  <w:num w:numId="15">
    <w:abstractNumId w:val="10"/>
  </w:num>
  <w:num w:numId="16">
    <w:abstractNumId w:val="3"/>
  </w:num>
  <w:num w:numId="17">
    <w:abstractNumId w:val="8"/>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B37"/>
    <w:rsid w:val="00001758"/>
    <w:rsid w:val="00056918"/>
    <w:rsid w:val="000646A9"/>
    <w:rsid w:val="00074655"/>
    <w:rsid w:val="000C3614"/>
    <w:rsid w:val="001209AF"/>
    <w:rsid w:val="00122DC1"/>
    <w:rsid w:val="00123518"/>
    <w:rsid w:val="00140782"/>
    <w:rsid w:val="001836BB"/>
    <w:rsid w:val="001B5BD6"/>
    <w:rsid w:val="001C7239"/>
    <w:rsid w:val="00216549"/>
    <w:rsid w:val="00245098"/>
    <w:rsid w:val="002507C2"/>
    <w:rsid w:val="00251ED5"/>
    <w:rsid w:val="0026768E"/>
    <w:rsid w:val="00272D6F"/>
    <w:rsid w:val="00290551"/>
    <w:rsid w:val="00294B35"/>
    <w:rsid w:val="003133A6"/>
    <w:rsid w:val="00313EB8"/>
    <w:rsid w:val="00317563"/>
    <w:rsid w:val="0032094D"/>
    <w:rsid w:val="00330DBD"/>
    <w:rsid w:val="003401C1"/>
    <w:rsid w:val="003406CF"/>
    <w:rsid w:val="003560E2"/>
    <w:rsid w:val="003579C0"/>
    <w:rsid w:val="0036381A"/>
    <w:rsid w:val="003B40B8"/>
    <w:rsid w:val="003C04EC"/>
    <w:rsid w:val="003C250F"/>
    <w:rsid w:val="003E15F9"/>
    <w:rsid w:val="003F619C"/>
    <w:rsid w:val="00406EC3"/>
    <w:rsid w:val="0041349D"/>
    <w:rsid w:val="004249C5"/>
    <w:rsid w:val="00424A5A"/>
    <w:rsid w:val="0044323F"/>
    <w:rsid w:val="004526F8"/>
    <w:rsid w:val="004625B7"/>
    <w:rsid w:val="004B34B5"/>
    <w:rsid w:val="004D1409"/>
    <w:rsid w:val="00515DC5"/>
    <w:rsid w:val="005326B5"/>
    <w:rsid w:val="00556816"/>
    <w:rsid w:val="005953F2"/>
    <w:rsid w:val="00597ED0"/>
    <w:rsid w:val="005A7982"/>
    <w:rsid w:val="005C4D4E"/>
    <w:rsid w:val="005D7E18"/>
    <w:rsid w:val="00605692"/>
    <w:rsid w:val="00615322"/>
    <w:rsid w:val="00634B0D"/>
    <w:rsid w:val="00635C00"/>
    <w:rsid w:val="00637BE6"/>
    <w:rsid w:val="0066527E"/>
    <w:rsid w:val="00667239"/>
    <w:rsid w:val="006842C2"/>
    <w:rsid w:val="00685EE5"/>
    <w:rsid w:val="006A2922"/>
    <w:rsid w:val="006E0534"/>
    <w:rsid w:val="00777812"/>
    <w:rsid w:val="007D1FA9"/>
    <w:rsid w:val="00895EB1"/>
    <w:rsid w:val="008C1E55"/>
    <w:rsid w:val="0090096A"/>
    <w:rsid w:val="009066DD"/>
    <w:rsid w:val="0094166B"/>
    <w:rsid w:val="00945F0E"/>
    <w:rsid w:val="009814DC"/>
    <w:rsid w:val="009A7FD7"/>
    <w:rsid w:val="009B1FD9"/>
    <w:rsid w:val="009D6B70"/>
    <w:rsid w:val="009E4C93"/>
    <w:rsid w:val="009E63BD"/>
    <w:rsid w:val="009E68DA"/>
    <w:rsid w:val="00A05C73"/>
    <w:rsid w:val="00A17575"/>
    <w:rsid w:val="00A2233F"/>
    <w:rsid w:val="00A36BC1"/>
    <w:rsid w:val="00A61CE4"/>
    <w:rsid w:val="00A637E1"/>
    <w:rsid w:val="00AD043F"/>
    <w:rsid w:val="00AD3747"/>
    <w:rsid w:val="00B17235"/>
    <w:rsid w:val="00B303CD"/>
    <w:rsid w:val="00B51E3C"/>
    <w:rsid w:val="00B530F9"/>
    <w:rsid w:val="00B70E75"/>
    <w:rsid w:val="00B75B37"/>
    <w:rsid w:val="00BE1F16"/>
    <w:rsid w:val="00CB0ED5"/>
    <w:rsid w:val="00CD7139"/>
    <w:rsid w:val="00CF35AC"/>
    <w:rsid w:val="00D326E4"/>
    <w:rsid w:val="00D60516"/>
    <w:rsid w:val="00D74BC7"/>
    <w:rsid w:val="00D8118E"/>
    <w:rsid w:val="00D846EE"/>
    <w:rsid w:val="00DB7CDA"/>
    <w:rsid w:val="00E12E78"/>
    <w:rsid w:val="00E51016"/>
    <w:rsid w:val="00E66D5B"/>
    <w:rsid w:val="00E813F4"/>
    <w:rsid w:val="00E86612"/>
    <w:rsid w:val="00EA1375"/>
    <w:rsid w:val="00EB7AB9"/>
    <w:rsid w:val="00F07B3D"/>
    <w:rsid w:val="00F225AA"/>
    <w:rsid w:val="00F22844"/>
    <w:rsid w:val="00F32812"/>
    <w:rsid w:val="00F8170F"/>
    <w:rsid w:val="00F90D9B"/>
    <w:rsid w:val="00FA1E40"/>
    <w:rsid w:val="00FB6E26"/>
    <w:rsid w:val="00FD6AE0"/>
    <w:rsid w:val="00FE034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8BFD44E"/>
  <w15:chartTrackingRefBased/>
  <w15:docId w15:val="{F3319526-1DC8-4460-8261-2A686B67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lang w:eastAsia="en-US"/>
    </w:rPr>
  </w:style>
  <w:style w:type="paragraph" w:styleId="Naslov1">
    <w:name w:val="heading 1"/>
    <w:basedOn w:val="Navaden"/>
    <w:next w:val="Navaden"/>
    <w:qFormat/>
    <w:pPr>
      <w:keepNext/>
      <w:spacing w:before="240" w:after="60"/>
      <w:outlineLvl w:val="0"/>
    </w:pPr>
    <w:rPr>
      <w:rFonts w:ascii="Arial" w:hAnsi="Arial" w:cs="Arial"/>
      <w:b/>
      <w:bCs/>
      <w:kern w:val="32"/>
      <w:sz w:val="32"/>
      <w:szCs w:val="32"/>
    </w:rPr>
  </w:style>
  <w:style w:type="paragraph" w:styleId="Naslov2">
    <w:name w:val="heading 2"/>
    <w:basedOn w:val="Navaden"/>
    <w:next w:val="Navaden"/>
    <w:qFormat/>
    <w:pPr>
      <w:keepNext/>
      <w:spacing w:before="240" w:after="240"/>
      <w:jc w:val="center"/>
      <w:outlineLvl w:val="1"/>
    </w:pPr>
    <w:rPr>
      <w:rFonts w:ascii="Arial" w:hAnsi="Arial"/>
      <w:b/>
      <w:sz w:val="22"/>
    </w:rPr>
  </w:style>
  <w:style w:type="paragraph" w:styleId="Naslov3">
    <w:name w:val="heading 3"/>
    <w:basedOn w:val="Navaden"/>
    <w:next w:val="Navaden"/>
    <w:qFormat/>
    <w:pPr>
      <w:keepNext/>
      <w:outlineLvl w:val="2"/>
    </w:pPr>
    <w:rPr>
      <w:rFonts w:ascii="Arial" w:hAnsi="Arial"/>
      <w:b/>
      <w:sz w:val="22"/>
    </w:rPr>
  </w:style>
  <w:style w:type="paragraph" w:styleId="Naslov4">
    <w:name w:val="heading 4"/>
    <w:basedOn w:val="Navaden"/>
    <w:link w:val="Naslov4Znak"/>
    <w:uiPriority w:val="9"/>
    <w:qFormat/>
    <w:rsid w:val="00B75B37"/>
    <w:pPr>
      <w:spacing w:before="100" w:beforeAutospacing="1" w:after="100" w:afterAutospacing="1"/>
      <w:outlineLvl w:val="3"/>
    </w:pPr>
    <w:rPr>
      <w:b/>
      <w:bCs/>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pPr>
      <w:tabs>
        <w:tab w:val="center" w:pos="4320"/>
        <w:tab w:val="right" w:pos="8640"/>
      </w:tabs>
    </w:pPr>
  </w:style>
  <w:style w:type="paragraph" w:styleId="Noga">
    <w:name w:val="footer"/>
    <w:basedOn w:val="Navaden"/>
    <w:pPr>
      <w:tabs>
        <w:tab w:val="center" w:pos="4320"/>
        <w:tab w:val="right" w:pos="8640"/>
      </w:tabs>
    </w:pPr>
  </w:style>
  <w:style w:type="paragraph" w:styleId="Telobesedila">
    <w:name w:val="Body Text"/>
    <w:basedOn w:val="Navaden"/>
    <w:pPr>
      <w:tabs>
        <w:tab w:val="left" w:pos="456"/>
        <w:tab w:val="left" w:pos="1164"/>
        <w:tab w:val="left" w:pos="3432"/>
        <w:tab w:val="left" w:pos="9483"/>
      </w:tabs>
    </w:pPr>
    <w:rPr>
      <w:rFonts w:ascii="Arial" w:hAnsi="Arial" w:cs="Arial"/>
      <w:color w:val="000000"/>
      <w:sz w:val="20"/>
      <w:szCs w:val="20"/>
    </w:rPr>
  </w:style>
  <w:style w:type="paragraph" w:styleId="Kazalovsebine1">
    <w:name w:val="toc 1"/>
    <w:basedOn w:val="Naslov1"/>
    <w:next w:val="Naslov1"/>
    <w:autoRedefine/>
    <w:semiHidden/>
    <w:rPr>
      <w:lang w:eastAsia="sl-SI"/>
    </w:rPr>
  </w:style>
  <w:style w:type="paragraph" w:styleId="Besedilooblaka">
    <w:name w:val="Balloon Text"/>
    <w:basedOn w:val="Navaden"/>
    <w:semiHidden/>
    <w:rPr>
      <w:rFonts w:ascii="Tahoma" w:hAnsi="Tahoma" w:cs="Tahoma"/>
      <w:sz w:val="16"/>
      <w:szCs w:val="16"/>
    </w:rPr>
  </w:style>
  <w:style w:type="character" w:styleId="tevilkastrani">
    <w:name w:val="page number"/>
    <w:basedOn w:val="Privzetapisavaodstavka"/>
  </w:style>
  <w:style w:type="paragraph" w:styleId="Telobesedila2">
    <w:name w:val="Body Text 2"/>
    <w:basedOn w:val="Navaden"/>
    <w:link w:val="Telobesedila2Znak"/>
    <w:pPr>
      <w:jc w:val="both"/>
    </w:pPr>
    <w:rPr>
      <w:rFonts w:ascii="Arial" w:hAnsi="Arial"/>
      <w:sz w:val="20"/>
    </w:rPr>
  </w:style>
  <w:style w:type="paragraph" w:styleId="Konnaopomba-besedilo">
    <w:name w:val="endnote text"/>
    <w:basedOn w:val="Navaden"/>
    <w:semiHidden/>
    <w:rPr>
      <w:rFonts w:ascii="SL Dutch" w:hAnsi="SL Dutch"/>
      <w:sz w:val="20"/>
    </w:rPr>
  </w:style>
  <w:style w:type="paragraph" w:styleId="Telobesedila-zamik">
    <w:name w:val="Body Text Indent"/>
    <w:basedOn w:val="Navaden"/>
    <w:pPr>
      <w:tabs>
        <w:tab w:val="left" w:pos="284"/>
      </w:tabs>
      <w:ind w:left="284" w:hanging="284"/>
    </w:pPr>
    <w:rPr>
      <w:rFonts w:ascii="Arial" w:hAnsi="Arial"/>
      <w:sz w:val="20"/>
    </w:rPr>
  </w:style>
  <w:style w:type="paragraph" w:styleId="Telobesedila3">
    <w:name w:val="Body Text 3"/>
    <w:basedOn w:val="Navaden"/>
    <w:pPr>
      <w:jc w:val="both"/>
    </w:pPr>
    <w:rPr>
      <w:b/>
      <w:sz w:val="20"/>
    </w:rPr>
  </w:style>
  <w:style w:type="paragraph" w:styleId="Telobesedila-zamik2">
    <w:name w:val="Body Text Indent 2"/>
    <w:basedOn w:val="Navaden"/>
    <w:pPr>
      <w:spacing w:before="120" w:after="120"/>
      <w:ind w:left="426"/>
      <w:jc w:val="both"/>
    </w:pPr>
    <w:rPr>
      <w:sz w:val="22"/>
      <w:lang w:val="en-AU"/>
    </w:rPr>
  </w:style>
  <w:style w:type="character" w:styleId="Hiperpovezava">
    <w:name w:val="Hyperlink"/>
    <w:rPr>
      <w:color w:val="0000FF"/>
      <w:u w:val="single"/>
    </w:rPr>
  </w:style>
  <w:style w:type="character" w:customStyle="1" w:styleId="Naslov4Znak">
    <w:name w:val="Naslov 4 Znak"/>
    <w:basedOn w:val="Privzetapisavaodstavka"/>
    <w:link w:val="Naslov4"/>
    <w:uiPriority w:val="9"/>
    <w:rsid w:val="00B75B37"/>
    <w:rPr>
      <w:b/>
      <w:bCs/>
      <w:sz w:val="24"/>
      <w:szCs w:val="24"/>
    </w:rPr>
  </w:style>
  <w:style w:type="character" w:customStyle="1" w:styleId="Telobesedila2Znak">
    <w:name w:val="Telo besedila 2 Znak"/>
    <w:basedOn w:val="Privzetapisavaodstavka"/>
    <w:link w:val="Telobesedila2"/>
    <w:rsid w:val="009E4C93"/>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12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158</Words>
  <Characters>907</Characters>
  <Application>Microsoft Office Word</Application>
  <DocSecurity>0</DocSecurity>
  <Lines>7</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Pojasnila razpisne dokumentacije</vt:lpstr>
      <vt:lpstr>Pojasnila razpisne dokumentacije</vt:lpstr>
    </vt:vector>
  </TitlesOfParts>
  <Company>DRSC</Company>
  <LinksUpToDate>false</LinksUpToDate>
  <CharactersWithSpaces>1063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Pojasnila razpisne dokumentacije</dc:title>
  <dc:subject/>
  <dc:creator>Sabina</dc:creator>
  <cp:keywords/>
  <dc:description/>
  <cp:lastModifiedBy>Karmen Dešman</cp:lastModifiedBy>
  <cp:revision>3</cp:revision>
  <cp:lastPrinted>2021-04-22T07:24:00Z</cp:lastPrinted>
  <dcterms:created xsi:type="dcterms:W3CDTF">2021-04-22T07:29:00Z</dcterms:created>
  <dcterms:modified xsi:type="dcterms:W3CDTF">2021-04-22T07:31:00Z</dcterms:modified>
</cp:coreProperties>
</file>